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(potwierdzeniem jego dostarczenia dla Wnioskodawcy jest automatycznie utworzone urzędowe poświadczenie odbioru (UPO) wystawione przez UM, które Wnioskodawca otrzymuje na skrytkę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w:t>
      </w:r>
      <w:proofErr w:type="spellStart"/>
      <w:r w:rsidR="0052692B" w:rsidRPr="007863F1">
        <w:rPr>
          <w:rFonts w:ascii="Times New Roman" w:hAnsi="Times New Roman" w:cs="Times New Roman"/>
          <w:sz w:val="20"/>
          <w:szCs w:val="20"/>
        </w:rPr>
        <w:t>ePUAP</w:t>
      </w:r>
      <w:proofErr w:type="spellEnd"/>
      <w:r w:rsidR="0052692B" w:rsidRPr="007863F1">
        <w:rPr>
          <w:rFonts w:ascii="Times New Roman" w:hAnsi="Times New Roman" w:cs="Times New Roman"/>
          <w:sz w:val="20"/>
          <w:szCs w:val="20"/>
        </w:rPr>
        <w:t xml:space="preserve">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 xml:space="preserve">data wprowadzenia dokumentu elektronicznego do systemu teleinformatycznego UM/SJO (w przypadku zgłoszenia uwag na elektroniczną skrzynkę podawczą </w:t>
      </w:r>
      <w:proofErr w:type="spellStart"/>
      <w:r w:rsidRPr="007863F1">
        <w:rPr>
          <w:rFonts w:ascii="Times New Roman" w:hAnsi="Times New Roman" w:cs="Times New Roman"/>
          <w:sz w:val="20"/>
          <w:szCs w:val="20"/>
        </w:rPr>
        <w:t>ePUAP</w:t>
      </w:r>
      <w:proofErr w:type="spellEnd"/>
      <w:r w:rsidRPr="007863F1">
        <w:rPr>
          <w:rFonts w:ascii="Times New Roman" w:hAnsi="Times New Roman" w:cs="Times New Roman"/>
          <w:sz w:val="20"/>
          <w:szCs w:val="20"/>
        </w:rPr>
        <w:t xml:space="preserve">,  potwierdzeniem jego dostarczenia dla nadawcy jest automatycznie utworzone urzędowe potwierdzenie odbioru wystawione przez Urząd </w:t>
      </w:r>
      <w:proofErr w:type="spellStart"/>
      <w:r w:rsidRPr="007863F1">
        <w:rPr>
          <w:rFonts w:ascii="Times New Roman" w:hAnsi="Times New Roman" w:cs="Times New Roman"/>
          <w:sz w:val="20"/>
          <w:szCs w:val="20"/>
        </w:rPr>
        <w:t>Maszałkowski</w:t>
      </w:r>
      <w:proofErr w:type="spellEnd"/>
      <w:r w:rsidRPr="007863F1">
        <w:rPr>
          <w:rFonts w:ascii="Times New Roman" w:hAnsi="Times New Roman" w:cs="Times New Roman"/>
          <w:sz w:val="20"/>
          <w:szCs w:val="20"/>
        </w:rPr>
        <w:t>/Samorządową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 xml:space="preserve">uzyskując tym samym pomoc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 xml:space="preserve">, będzie liczył się z tym, że kwota kosztów kwalifikowalnych pochodzących z PO „Rybactwo i  Morze” będzie pomniejszona o kwotę pomocy wypłaconej w ramach tej formy pomocy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 xml:space="preserve">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w:t>
      </w:r>
      <w:proofErr w:type="spellStart"/>
      <w:r w:rsidRPr="007863F1">
        <w:rPr>
          <w:rStyle w:val="Ppogrubienie"/>
          <w:rFonts w:ascii="Times" w:hAnsi="Times" w:cs="Times"/>
          <w:b/>
        </w:rPr>
        <w:t>publicznych</w:t>
      </w:r>
      <w:bookmarkEnd w:id="6"/>
      <w:r w:rsidRPr="007863F1">
        <w:rPr>
          <w:rStyle w:val="Ppogrubienie"/>
          <w:rFonts w:ascii="Times" w:hAnsi="Times" w:cs="Times"/>
          <w:b/>
        </w:rPr>
        <w:t>.</w:t>
      </w:r>
      <w:r w:rsidR="00E84950" w:rsidRPr="00307DA1">
        <w:t>Pole</w:t>
      </w:r>
      <w:proofErr w:type="spellEnd"/>
      <w:r w:rsidR="00E84950" w:rsidRPr="00307DA1">
        <w:t xml:space="preserv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 xml:space="preserve">Dz. U. z 2020 r. poz. 1896, z </w:t>
      </w:r>
      <w:proofErr w:type="spellStart"/>
      <w:r w:rsidR="00AF2544" w:rsidRPr="007863F1">
        <w:rPr>
          <w:rFonts w:ascii="Times New Roman" w:hAnsi="Times New Roman" w:cs="Times New Roman"/>
          <w:sz w:val="20"/>
          <w:szCs w:val="20"/>
        </w:rPr>
        <w:t>późn</w:t>
      </w:r>
      <w:proofErr w:type="spellEnd"/>
      <w:r w:rsidR="00AF2544" w:rsidRPr="007863F1">
        <w:rPr>
          <w:rFonts w:ascii="Times New Roman" w:hAnsi="Times New Roman" w:cs="Times New Roman"/>
          <w:sz w:val="20"/>
          <w:szCs w:val="20"/>
        </w:rPr>
        <w:t xml:space="preserve">. </w:t>
      </w:r>
      <w:proofErr w:type="spellStart"/>
      <w:r w:rsidR="00AF2544" w:rsidRPr="007863F1">
        <w:rPr>
          <w:rFonts w:ascii="Times New Roman" w:hAnsi="Times New Roman" w:cs="Times New Roman"/>
          <w:sz w:val="20"/>
          <w:szCs w:val="20"/>
        </w:rPr>
        <w:t>zm</w:t>
      </w:r>
      <w:proofErr w:type="spellEnd"/>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w:t>
      </w:r>
      <w:proofErr w:type="spellStart"/>
      <w:r w:rsidR="00D16150" w:rsidRPr="007863F1">
        <w:rPr>
          <w:color w:val="000000"/>
          <w:lang w:eastAsia="pl-PL"/>
        </w:rPr>
        <w:t>późn</w:t>
      </w:r>
      <w:proofErr w:type="spellEnd"/>
      <w:r w:rsidR="00D16150" w:rsidRPr="007863F1">
        <w:rPr>
          <w:color w:val="000000"/>
          <w:lang w:eastAsia="pl-PL"/>
        </w:rPr>
        <w:t xml:space="preserve">. zm.) </w:t>
      </w:r>
      <w:r w:rsidR="00B07718">
        <w:t>albo</w:t>
      </w:r>
      <w:r w:rsidR="00D16150" w:rsidRPr="007863F1">
        <w:rPr>
          <w:color w:val="000000"/>
          <w:lang w:eastAsia="pl-PL"/>
        </w:rPr>
        <w:t xml:space="preserve"> </w:t>
      </w:r>
      <w:bookmarkStart w:id="10" w:name="_Hlk80567203"/>
      <w:r w:rsidR="00D16150" w:rsidRPr="007863F1">
        <w:rPr>
          <w:color w:val="000000"/>
          <w:lang w:eastAsia="pl-PL"/>
        </w:rPr>
        <w:t xml:space="preserve">ustawy z dnia 11 września 2019 r. Prawo zamówień publicznych (Dz. U. z 2019 r. poz. 2019, z </w:t>
      </w:r>
      <w:proofErr w:type="spellStart"/>
      <w:r w:rsidR="00D16150" w:rsidRPr="007863F1">
        <w:rPr>
          <w:color w:val="000000"/>
          <w:lang w:eastAsia="pl-PL"/>
        </w:rPr>
        <w:t>późn</w:t>
      </w:r>
      <w:proofErr w:type="spellEnd"/>
      <w:r w:rsidR="00D16150" w:rsidRPr="007863F1">
        <w:rPr>
          <w:color w:val="000000"/>
          <w:lang w:eastAsia="pl-PL"/>
        </w:rPr>
        <w:t>.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 xml:space="preserve">W okresie trwania epidemii </w:t>
      </w:r>
      <w:proofErr w:type="spellStart"/>
      <w:r w:rsidRPr="00B02E82">
        <w:rPr>
          <w:rFonts w:ascii="Times New Roman" w:eastAsia="Times New Roman" w:hAnsi="Times New Roman" w:cs="Times New Roman"/>
          <w:color w:val="000000"/>
          <w:sz w:val="20"/>
          <w:szCs w:val="20"/>
          <w:lang w:eastAsia="pl-PL"/>
        </w:rPr>
        <w:t>koronawirusa</w:t>
      </w:r>
      <w:proofErr w:type="spellEnd"/>
      <w:r w:rsidRPr="00B02E82">
        <w:rPr>
          <w:rFonts w:ascii="Times New Roman" w:eastAsia="Times New Roman" w:hAnsi="Times New Roman" w:cs="Times New Roman"/>
          <w:color w:val="000000"/>
          <w:sz w:val="20"/>
          <w:szCs w:val="20"/>
          <w:lang w:eastAsia="pl-PL"/>
        </w:rPr>
        <w:t xml:space="preserve">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 xml:space="preserve">Dz. U. z 2020 r. poz. 1333 z </w:t>
      </w:r>
      <w:proofErr w:type="spellStart"/>
      <w:r w:rsidR="006F67D0" w:rsidRPr="007863F1">
        <w:rPr>
          <w:rFonts w:ascii="Times New Roman" w:hAnsi="Times New Roman" w:cs="Times New Roman"/>
          <w:sz w:val="20"/>
          <w:szCs w:val="20"/>
        </w:rPr>
        <w:t>późn</w:t>
      </w:r>
      <w:proofErr w:type="spellEnd"/>
      <w:r w:rsidR="006F67D0" w:rsidRPr="007863F1">
        <w:rPr>
          <w:rFonts w:ascii="Times New Roman" w:hAnsi="Times New Roman" w:cs="Times New Roman"/>
          <w:sz w:val="20"/>
          <w:szCs w:val="20"/>
        </w:rPr>
        <w:t xml:space="preserve">. </w:t>
      </w:r>
      <w:proofErr w:type="spellStart"/>
      <w:r w:rsidR="006F67D0" w:rsidRPr="007863F1">
        <w:rPr>
          <w:rFonts w:ascii="Times New Roman" w:hAnsi="Times New Roman" w:cs="Times New Roman"/>
          <w:sz w:val="20"/>
          <w:szCs w:val="20"/>
        </w:rPr>
        <w:t>zm</w:t>
      </w:r>
      <w:proofErr w:type="spellEnd"/>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w:t>
      </w:r>
      <w:proofErr w:type="spellStart"/>
      <w:r w:rsidR="00C7110F">
        <w:rPr>
          <w:rFonts w:ascii="Times New Roman" w:hAnsi="Times New Roman" w:cs="Times New Roman"/>
          <w:sz w:val="20"/>
          <w:szCs w:val="20"/>
        </w:rPr>
        <w:t>MRiRW</w:t>
      </w:r>
      <w:proofErr w:type="spellEnd"/>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 xml:space="preserve">1781,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 xml:space="preserve">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 xml:space="preserve">w przypadku zamówień o wartości nie przekraczających wartości, od których wymagane jest ich stosowanie albo w ramach zamówień </w:t>
      </w:r>
      <w:proofErr w:type="spellStart"/>
      <w:r w:rsidRPr="00C3176C">
        <w:rPr>
          <w:rFonts w:ascii="Times New Roman" w:hAnsi="Times New Roman" w:cs="Times New Roman"/>
          <w:sz w:val="20"/>
          <w:szCs w:val="20"/>
        </w:rPr>
        <w:t>wyłaczonych</w:t>
      </w:r>
      <w:proofErr w:type="spellEnd"/>
      <w:r w:rsidRPr="00C3176C">
        <w:rPr>
          <w:rFonts w:ascii="Times New Roman" w:hAnsi="Times New Roman" w:cs="Times New Roman"/>
          <w:sz w:val="20"/>
          <w:szCs w:val="20"/>
        </w:rPr>
        <w:t xml:space="preserve">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w:t>
      </w:r>
      <w:proofErr w:type="spellStart"/>
      <w:r w:rsidRPr="00C3176C">
        <w:rPr>
          <w:rFonts w:ascii="Times New Roman" w:eastAsia="Calibri" w:hAnsi="Times New Roman" w:cs="Times New Roman"/>
          <w:sz w:val="20"/>
          <w:szCs w:val="20"/>
        </w:rPr>
        <w:t>pzp</w:t>
      </w:r>
      <w:proofErr w:type="spellEnd"/>
      <w:r w:rsidRPr="00C3176C">
        <w:rPr>
          <w:rFonts w:ascii="Times New Roman" w:eastAsia="Calibri" w:hAnsi="Times New Roman" w:cs="Times New Roman"/>
          <w:sz w:val="20"/>
          <w:szCs w:val="20"/>
        </w:rPr>
        <w:t>.)</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 xml:space="preserve">Zawieszenie sankcjonowania naruszeń </w:t>
      </w:r>
      <w:proofErr w:type="spellStart"/>
      <w:r w:rsidRPr="00C3176C">
        <w:rPr>
          <w:rFonts w:ascii="Times New Roman" w:hAnsi="Times New Roman" w:cs="Times New Roman"/>
          <w:b/>
          <w:sz w:val="20"/>
          <w:szCs w:val="20"/>
        </w:rPr>
        <w:t>wynikajacych</w:t>
      </w:r>
      <w:proofErr w:type="spellEnd"/>
      <w:r w:rsidRPr="00C3176C">
        <w:rPr>
          <w:rFonts w:ascii="Times New Roman" w:hAnsi="Times New Roman" w:cs="Times New Roman"/>
          <w:b/>
          <w:sz w:val="20"/>
          <w:szCs w:val="20"/>
        </w:rPr>
        <w:t xml:space="preserve">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w:t>
      </w:r>
      <w:proofErr w:type="spellStart"/>
      <w:r w:rsidRPr="00C3176C">
        <w:rPr>
          <w:rFonts w:ascii="Times New Roman" w:hAnsi="Times New Roman" w:cs="Times New Roman"/>
          <w:sz w:val="20"/>
          <w:szCs w:val="20"/>
        </w:rPr>
        <w:t>koronawirusa</w:t>
      </w:r>
      <w:proofErr w:type="spellEnd"/>
      <w:r w:rsidRPr="00C3176C">
        <w:rPr>
          <w:rFonts w:ascii="Times New Roman" w:hAnsi="Times New Roman" w:cs="Times New Roman"/>
          <w:sz w:val="20"/>
          <w:szCs w:val="20"/>
        </w:rPr>
        <w:t xml:space="preserve">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w:t>
      </w:r>
      <w:proofErr w:type="spellStart"/>
      <w:r w:rsidRPr="00C3176C">
        <w:rPr>
          <w:rFonts w:ascii="Times New Roman" w:hAnsi="Times New Roman" w:cs="Times New Roman"/>
          <w:sz w:val="20"/>
          <w:szCs w:val="20"/>
        </w:rPr>
        <w:t>koronawirusa</w:t>
      </w:r>
      <w:proofErr w:type="spellEnd"/>
      <w:r w:rsidRPr="00C3176C">
        <w:rPr>
          <w:rFonts w:ascii="Times New Roman" w:hAnsi="Times New Roman" w:cs="Times New Roman"/>
          <w:sz w:val="20"/>
          <w:szCs w:val="20"/>
        </w:rPr>
        <w:t xml:space="preserve">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5084" w14:textId="77777777" w:rsidR="00E27C28" w:rsidRDefault="00E27C28" w:rsidP="00E84950">
      <w:pPr>
        <w:spacing w:after="0" w:line="240" w:lineRule="auto"/>
      </w:pPr>
      <w:r>
        <w:separator/>
      </w:r>
    </w:p>
  </w:endnote>
  <w:endnote w:type="continuationSeparator" w:id="0">
    <w:p w14:paraId="59385490" w14:textId="77777777" w:rsidR="00E27C28" w:rsidRDefault="00E27C2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D434" w14:textId="77777777" w:rsidR="00E27C28" w:rsidRDefault="00E27C28" w:rsidP="00E84950">
      <w:pPr>
        <w:spacing w:after="0" w:line="240" w:lineRule="auto"/>
      </w:pPr>
      <w:r>
        <w:separator/>
      </w:r>
    </w:p>
  </w:footnote>
  <w:footnote w:type="continuationSeparator" w:id="0">
    <w:p w14:paraId="5A49B228" w14:textId="77777777" w:rsidR="00E27C28" w:rsidRDefault="00E27C28"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2223">
    <w:abstractNumId w:val="25"/>
  </w:num>
  <w:num w:numId="2" w16cid:durableId="1949392261">
    <w:abstractNumId w:val="15"/>
  </w:num>
  <w:num w:numId="3" w16cid:durableId="582688649">
    <w:abstractNumId w:val="18"/>
  </w:num>
  <w:num w:numId="4" w16cid:durableId="1883667345">
    <w:abstractNumId w:val="14"/>
  </w:num>
  <w:num w:numId="5" w16cid:durableId="136653283">
    <w:abstractNumId w:val="12"/>
  </w:num>
  <w:num w:numId="6" w16cid:durableId="153960147">
    <w:abstractNumId w:val="41"/>
  </w:num>
  <w:num w:numId="7" w16cid:durableId="759062629">
    <w:abstractNumId w:val="4"/>
  </w:num>
  <w:num w:numId="8" w16cid:durableId="1296835127">
    <w:abstractNumId w:val="27"/>
  </w:num>
  <w:num w:numId="9" w16cid:durableId="1008599849">
    <w:abstractNumId w:val="7"/>
  </w:num>
  <w:num w:numId="10" w16cid:durableId="1596474809">
    <w:abstractNumId w:val="39"/>
  </w:num>
  <w:num w:numId="11" w16cid:durableId="682324011">
    <w:abstractNumId w:val="46"/>
  </w:num>
  <w:num w:numId="12" w16cid:durableId="1348483861">
    <w:abstractNumId w:val="9"/>
  </w:num>
  <w:num w:numId="13" w16cid:durableId="2118132239">
    <w:abstractNumId w:val="20"/>
  </w:num>
  <w:num w:numId="14" w16cid:durableId="979575070">
    <w:abstractNumId w:val="28"/>
  </w:num>
  <w:num w:numId="15" w16cid:durableId="1832284378">
    <w:abstractNumId w:val="37"/>
  </w:num>
  <w:num w:numId="16" w16cid:durableId="1705013283">
    <w:abstractNumId w:val="31"/>
  </w:num>
  <w:num w:numId="17" w16cid:durableId="1488742616">
    <w:abstractNumId w:val="29"/>
  </w:num>
  <w:num w:numId="18" w16cid:durableId="2139444956">
    <w:abstractNumId w:val="42"/>
  </w:num>
  <w:num w:numId="19" w16cid:durableId="1871141396">
    <w:abstractNumId w:val="0"/>
  </w:num>
  <w:num w:numId="20" w16cid:durableId="1368599336">
    <w:abstractNumId w:val="21"/>
  </w:num>
  <w:num w:numId="21" w16cid:durableId="162939537">
    <w:abstractNumId w:val="32"/>
  </w:num>
  <w:num w:numId="22" w16cid:durableId="2008704488">
    <w:abstractNumId w:val="44"/>
  </w:num>
  <w:num w:numId="23" w16cid:durableId="1828399602">
    <w:abstractNumId w:val="26"/>
  </w:num>
  <w:num w:numId="24" w16cid:durableId="825584826">
    <w:abstractNumId w:val="40"/>
  </w:num>
  <w:num w:numId="25" w16cid:durableId="1859468458">
    <w:abstractNumId w:val="16"/>
  </w:num>
  <w:num w:numId="26" w16cid:durableId="885068897">
    <w:abstractNumId w:val="11"/>
  </w:num>
  <w:num w:numId="27" w16cid:durableId="501430579">
    <w:abstractNumId w:val="38"/>
  </w:num>
  <w:num w:numId="28" w16cid:durableId="700516290">
    <w:abstractNumId w:val="10"/>
  </w:num>
  <w:num w:numId="29" w16cid:durableId="1738017163">
    <w:abstractNumId w:val="35"/>
  </w:num>
  <w:num w:numId="30" w16cid:durableId="1909850154">
    <w:abstractNumId w:val="34"/>
  </w:num>
  <w:num w:numId="31" w16cid:durableId="2031106710">
    <w:abstractNumId w:val="43"/>
  </w:num>
  <w:num w:numId="32" w16cid:durableId="480318139">
    <w:abstractNumId w:val="24"/>
  </w:num>
  <w:num w:numId="33" w16cid:durableId="40398731">
    <w:abstractNumId w:val="45"/>
  </w:num>
  <w:num w:numId="34" w16cid:durableId="1161502662">
    <w:abstractNumId w:val="33"/>
  </w:num>
  <w:num w:numId="35" w16cid:durableId="2103136835">
    <w:abstractNumId w:val="19"/>
  </w:num>
  <w:num w:numId="36" w16cid:durableId="794371246">
    <w:abstractNumId w:val="8"/>
  </w:num>
  <w:num w:numId="37" w16cid:durableId="1324164103">
    <w:abstractNumId w:val="2"/>
  </w:num>
  <w:num w:numId="38" w16cid:durableId="785587512">
    <w:abstractNumId w:val="22"/>
  </w:num>
  <w:num w:numId="39" w16cid:durableId="831876059">
    <w:abstractNumId w:val="3"/>
  </w:num>
  <w:num w:numId="40" w16cid:durableId="819347925">
    <w:abstractNumId w:val="6"/>
  </w:num>
  <w:num w:numId="41" w16cid:durableId="1212427728">
    <w:abstractNumId w:val="36"/>
  </w:num>
  <w:num w:numId="42" w16cid:durableId="1302618165">
    <w:abstractNumId w:val="30"/>
  </w:num>
  <w:num w:numId="43" w16cid:durableId="49770238">
    <w:abstractNumId w:val="23"/>
  </w:num>
  <w:num w:numId="44" w16cid:durableId="1731613843">
    <w:abstractNumId w:val="1"/>
  </w:num>
  <w:num w:numId="45" w16cid:durableId="247153655">
    <w:abstractNumId w:val="17"/>
  </w:num>
  <w:num w:numId="46" w16cid:durableId="1564296027">
    <w:abstractNumId w:val="13"/>
  </w:num>
  <w:num w:numId="47" w16cid:durableId="414664791">
    <w:abstractNumId w:val="5"/>
  </w:num>
  <w:num w:numId="48" w16cid:durableId="1002854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758F8"/>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27C28"/>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2022-04-11T08:04:00Z</dcterms:created>
  <dcterms:modified xsi:type="dcterms:W3CDTF">2022-04-11T08:04:00Z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